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</w:pPr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遴选响应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文件</w:t>
      </w:r>
      <w:bookmarkEnd w:id="0"/>
    </w:p>
    <w:p>
      <w:pPr>
        <w:tabs>
          <w:tab w:val="left" w:pos="2520"/>
        </w:tabs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封面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项目名称：</w:t>
      </w:r>
    </w:p>
    <w:p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>
      <w:pPr>
        <w:pStyle w:val="2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供应商名称：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签字：</w:t>
      </w:r>
    </w:p>
    <w:p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月  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日</w:t>
      </w:r>
    </w:p>
    <w:p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目录</w:t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_Toc511035225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一、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报价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函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二、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_Toc1802031480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三、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法定代表人授权委托书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四、 项目预算报价一览表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五、 项目预算明细表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_Toc69167368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eastAsia="zh-CN"/>
            </w:rPr>
            <w:t xml:space="preserve">六、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项目方案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 xml:space="preserve">七、 项目方案设计及示意图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八、 应急方案</w:t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九、 营业执照</w:t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十、业绩</w:t>
          </w:r>
        </w:p>
        <w:p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</w:p>
        <w:p>
          <w:pPr>
            <w:pStyle w:val="5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TZjZDkyN2YzZDk1OWQ2YTIyNDFmNGNkZGI5YTIifQ=="/>
  </w:docVars>
  <w:rsids>
    <w:rsidRoot w:val="36890690"/>
    <w:rsid w:val="10794402"/>
    <w:rsid w:val="2BA87BCB"/>
    <w:rsid w:val="361659F8"/>
    <w:rsid w:val="36890690"/>
    <w:rsid w:val="52981537"/>
    <w:rsid w:val="6960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2023-11-07T01:38:00Z</dcterms:created>
  <dc:creator>Lenovo</dc:creator>
  <cp:lastModifiedBy>菩提人生</cp:lastModifiedBy>
  <dcterms:modified xsi:type="dcterms:W3CDTF">2024-04-28T07:22:17Z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235B5838B1D54B33A93AE7DD35595F4A_13</vt:lpwstr>
  </property>
</Properties>
</file>