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BA806">
      <w:pPr>
        <w:jc w:val="center"/>
        <w:rPr>
          <w:rFonts w:hint="eastAsia"/>
          <w:sz w:val="52"/>
          <w:szCs w:val="52"/>
        </w:rPr>
      </w:pPr>
      <w:bookmarkStart w:id="0" w:name="_GoBack"/>
      <w:bookmarkEnd w:id="0"/>
      <w:r>
        <w:rPr>
          <w:rFonts w:hint="eastAsia"/>
          <w:sz w:val="52"/>
          <w:szCs w:val="52"/>
        </w:rPr>
        <w:t>其他证明材料（若有）</w:t>
      </w:r>
    </w:p>
    <w:p w14:paraId="7AD6E202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（自由格式）</w:t>
      </w:r>
    </w:p>
    <w:p w14:paraId="72694191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1、信用查询：必须为未被列入信用中国网站(www.creditchina.gov.cn)的“失信被执行人”、“重大税收违法失信主体”和中国政府采购网(www.ccgp.gov.cn) 的“政府采购严重违法失信行为记录名单”的投标人。（投标人提供信用查询截图或采购人（或代理机构）现场查询打印，最终信用结果以现场查询结果为准）。</w:t>
      </w:r>
    </w:p>
    <w:p w14:paraId="70085E66"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除招标文件另有规定外，投标人认为需要提交的其他证明材料或资料</w:t>
      </w:r>
      <w:r>
        <w:rPr>
          <w:rFonts w:hint="eastAsia"/>
          <w:sz w:val="28"/>
          <w:szCs w:val="28"/>
          <w:lang w:eastAsia="zh-CN"/>
        </w:rPr>
        <w:t>。</w:t>
      </w:r>
    </w:p>
    <w:p w14:paraId="14B1223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2320A"/>
    <w:rsid w:val="36BB4FD6"/>
    <w:rsid w:val="61F416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211</Characters>
  <Lines>0</Lines>
  <Paragraphs>0</Paragraphs>
  <TotalTime>5</TotalTime>
  <ScaleCrop>false</ScaleCrop>
  <LinksUpToDate>false</LinksUpToDate>
  <CharactersWithSpaces>212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2025-03-06T03:40:14Z</dcterms:created>
  <dc:creator>Admin</dc:creator>
  <cp:lastModifiedBy>ring凤澄</cp:lastModifiedBy>
  <dcterms:modified xsi:type="dcterms:W3CDTF">2025-03-06T03:58:11Z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eyJoZGlkIjoiMDY1MjA5NmUwMjc1NWRlZGE1NzM4MGI1NWEzZGI2NWIiLCJ1c2VySWQiOiIyMDcwNzU4MzMifQ==</vt:lpwstr>
  </property>
  <property fmtid="{D5CDD505-2E9C-101B-9397-08002B2CF9AE}" pid="4" name="ICV">
    <vt:lpwstr>0F6ADC04054F4556922138E53AF2D4F4_13</vt:lpwstr>
  </property>
</Properties>
</file>